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rPr>
          <w:rStyle w:val="None"/>
          <w:rFonts w:ascii="Roboto" w:cs="Roboto" w:hAnsi="Roboto" w:eastAsia="Roboto"/>
          <w:b w:val="1"/>
          <w:bCs w:val="1"/>
          <w:sz w:val="34"/>
          <w:szCs w:val="34"/>
        </w:rPr>
      </w:pPr>
      <w:r>
        <w:rPr>
          <w:rStyle w:val="None"/>
          <w:rFonts w:ascii="Roboto" w:hAnsi="Roboto"/>
          <w:b w:val="1"/>
          <w:bCs w:val="1"/>
          <w:sz w:val="34"/>
          <w:szCs w:val="34"/>
          <w:rtl w:val="0"/>
          <w:lang w:val="en-US"/>
        </w:rPr>
        <w:t>Tools for developing a hunch: Fishbone diagram template</w:t>
      </w:r>
    </w:p>
    <w:p>
      <w:pPr>
        <w:pStyle w:val="Body A"/>
        <w:spacing w:line="360" w:lineRule="auto"/>
        <w:rPr>
          <w:rStyle w:val="None"/>
          <w:rFonts w:ascii="Roboto" w:cs="Roboto" w:hAnsi="Roboto" w:eastAsia="Roboto"/>
          <w:sz w:val="22"/>
          <w:szCs w:val="22"/>
        </w:rPr>
        <w:sectPr>
          <w:headerReference w:type="default" r:id="rId4"/>
          <w:footerReference w:type="default" r:id="rId5"/>
          <w:pgSz w:w="11900" w:h="16840" w:orient="portrait"/>
          <w:pgMar w:top="1440" w:right="1440" w:bottom="1440" w:left="1440" w:header="708" w:footer="708"/>
          <w:bidi w:val="0"/>
        </w:sectPr>
      </w:pPr>
      <w:r>
        <w:rPr>
          <w:rStyle w:val="None"/>
          <w:rFonts w:ascii="Roboto" w:hAnsi="Roboto"/>
          <w:sz w:val="22"/>
          <w:szCs w:val="22"/>
          <w:rtl w:val="0"/>
          <w:lang w:val="en-US"/>
        </w:rPr>
        <w:t xml:space="preserve">This tool is useful to use after completing a 5 Whys analysis tool to identify a problem. Write the problem into the box on the left, then </w:t>
      </w:r>
      <w:r>
        <w:rPr>
          <w:rStyle w:val="None"/>
          <w:rFonts w:ascii="Roboto" w:hAnsi="Roboto"/>
          <w:b w:val="1"/>
          <w:bCs w:val="1"/>
          <w:sz w:val="22"/>
          <w:szCs w:val="22"/>
          <w:rtl w:val="0"/>
          <w:lang w:val="en-US"/>
        </w:rPr>
        <w:t>brainstorm all possible causes</w:t>
      </w:r>
      <w:r>
        <w:rPr>
          <w:rStyle w:val="None"/>
          <w:rFonts w:ascii="Roboto" w:hAnsi="Roboto"/>
          <w:sz w:val="22"/>
          <w:szCs w:val="22"/>
          <w:rtl w:val="0"/>
          <w:lang w:val="en-US"/>
        </w:rPr>
        <w:t xml:space="preserve"> and group them into categories. Alternatively you could identify from the list of common causes and contextualise to your issue. Common categories include:</w:t>
      </w:r>
      <w:r>
        <w:rPr>
          <w:rStyle w:val="None"/>
          <w:rFonts w:ascii="Roboto" w:cs="Roboto" w:hAnsi="Roboto" w:eastAsia="Roboto"/>
          <w:sz w:val="22"/>
          <w:szCs w:val="22"/>
        </w:rPr>
      </w:r>
    </w:p>
    <w:p>
      <w:pPr>
        <w:pStyle w:val="Body A"/>
        <w:spacing w:line="360" w:lineRule="auto"/>
        <w:ind w:left="360" w:firstLine="0"/>
        <w:rPr>
          <w:rStyle w:val="None"/>
          <w:rFonts w:ascii="Roboto" w:cs="Roboto" w:hAnsi="Roboto" w:eastAsia="Roboto"/>
          <w:sz w:val="22"/>
          <w:szCs w:val="22"/>
        </w:rPr>
      </w:pPr>
      <w:r>
        <w:rPr>
          <w:rStyle w:val="None"/>
          <w:rFonts w:ascii="Roboto" w:hAnsi="Roboto"/>
          <w:sz w:val="22"/>
          <w:szCs w:val="22"/>
          <w:rtl w:val="0"/>
          <w:lang w:val="en-US"/>
        </w:rPr>
        <w:t>Teachers</w:t>
      </w:r>
    </w:p>
    <w:p>
      <w:pPr>
        <w:pStyle w:val="Body A"/>
        <w:spacing w:line="360" w:lineRule="auto"/>
        <w:ind w:left="360" w:firstLine="0"/>
        <w:rPr>
          <w:rStyle w:val="None"/>
          <w:rFonts w:ascii="Roboto" w:cs="Roboto" w:hAnsi="Roboto" w:eastAsia="Roboto"/>
          <w:sz w:val="22"/>
          <w:szCs w:val="22"/>
        </w:rPr>
      </w:pPr>
      <w:r>
        <w:rPr>
          <w:rStyle w:val="None"/>
          <w:rFonts w:ascii="Roboto" w:hAnsi="Roboto"/>
          <w:sz w:val="22"/>
          <w:szCs w:val="22"/>
          <w:rtl w:val="0"/>
          <w:lang w:val="en-US"/>
        </w:rPr>
        <w:t>Students</w:t>
      </w:r>
    </w:p>
    <w:p>
      <w:pPr>
        <w:pStyle w:val="Body A"/>
        <w:spacing w:line="360" w:lineRule="auto"/>
        <w:ind w:left="360" w:firstLine="0"/>
        <w:rPr>
          <w:rStyle w:val="None"/>
          <w:rFonts w:ascii="Roboto" w:cs="Roboto" w:hAnsi="Roboto" w:eastAsia="Roboto"/>
          <w:sz w:val="22"/>
          <w:szCs w:val="22"/>
        </w:rPr>
      </w:pPr>
      <w:r>
        <w:rPr>
          <w:rStyle w:val="None"/>
          <w:rFonts w:ascii="Roboto" w:hAnsi="Roboto"/>
          <w:sz w:val="22"/>
          <w:szCs w:val="22"/>
          <w:rtl w:val="0"/>
          <w:lang w:val="en-US"/>
        </w:rPr>
        <w:t>Curriculum</w:t>
      </w:r>
    </w:p>
    <w:p>
      <w:pPr>
        <w:pStyle w:val="Body A"/>
        <w:spacing w:line="360" w:lineRule="auto"/>
        <w:ind w:left="360" w:firstLine="0"/>
        <w:rPr>
          <w:rStyle w:val="None"/>
          <w:rFonts w:ascii="Roboto" w:cs="Roboto" w:hAnsi="Roboto" w:eastAsia="Roboto"/>
        </w:rPr>
      </w:pPr>
      <w:r>
        <w:rPr>
          <w:rStyle w:val="None"/>
          <w:rFonts w:ascii="Roboto" w:hAnsi="Roboto"/>
          <w:sz w:val="22"/>
          <w:szCs w:val="22"/>
          <w:rtl w:val="0"/>
          <w:lang w:val="en-US"/>
        </w:rPr>
        <w:t>Instruction (including materials)</w:t>
      </w:r>
    </w:p>
    <w:p>
      <w:pPr>
        <w:pStyle w:val="Body A"/>
        <w:spacing w:line="360" w:lineRule="auto"/>
        <w:ind w:left="360" w:firstLine="0"/>
        <w:rPr>
          <w:rStyle w:val="None"/>
          <w:rFonts w:ascii="Roboto" w:cs="Roboto" w:hAnsi="Roboto" w:eastAsia="Roboto"/>
          <w:sz w:val="22"/>
          <w:szCs w:val="22"/>
        </w:rPr>
      </w:pPr>
      <w:r>
        <w:rPr>
          <w:rStyle w:val="None"/>
          <w:rFonts w:ascii="Roboto" w:hAnsi="Roboto"/>
          <w:sz w:val="22"/>
          <w:szCs w:val="22"/>
          <w:rtl w:val="0"/>
          <w:lang w:val="en-US"/>
        </w:rPr>
        <w:t>Infrastructure (e.g. timetables)</w:t>
      </w:r>
    </w:p>
    <w:p>
      <w:pPr>
        <w:pStyle w:val="Body A"/>
        <w:spacing w:line="360" w:lineRule="auto"/>
        <w:ind w:left="360" w:firstLine="0"/>
        <w:rPr>
          <w:rStyle w:val="None"/>
          <w:rFonts w:ascii="Roboto" w:cs="Roboto" w:hAnsi="Roboto" w:eastAsia="Roboto"/>
          <w:sz w:val="22"/>
          <w:szCs w:val="22"/>
        </w:rPr>
      </w:pPr>
      <w:r>
        <w:rPr>
          <w:rStyle w:val="None"/>
          <w:rFonts w:ascii="Roboto" w:hAnsi="Roboto"/>
          <w:sz w:val="22"/>
          <w:szCs w:val="22"/>
          <w:rtl w:val="0"/>
          <w:lang w:val="en-US"/>
        </w:rPr>
        <w:t>Policies</w:t>
      </w:r>
    </w:p>
    <w:p>
      <w:pPr>
        <w:pStyle w:val="Body A"/>
        <w:spacing w:line="360" w:lineRule="auto"/>
        <w:ind w:left="360" w:firstLine="0"/>
        <w:rPr>
          <w:rStyle w:val="None"/>
          <w:rFonts w:ascii="Roboto" w:cs="Roboto" w:hAnsi="Roboto" w:eastAsia="Roboto"/>
          <w:sz w:val="22"/>
          <w:szCs w:val="22"/>
          <w:lang w:val="nl-NL"/>
        </w:rPr>
      </w:pPr>
      <w:r>
        <w:rPr>
          <w:rStyle w:val="None"/>
          <w:rFonts w:ascii="Roboto" w:hAnsi="Roboto"/>
          <w:sz w:val="22"/>
          <w:szCs w:val="22"/>
          <w:rtl w:val="0"/>
          <w:lang w:val="nl-NL"/>
        </w:rPr>
        <w:t>Procedures</w:t>
      </w:r>
    </w:p>
    <w:p>
      <w:pPr>
        <w:pStyle w:val="Body A"/>
        <w:spacing w:line="360" w:lineRule="auto"/>
        <w:ind w:left="360" w:firstLine="0"/>
        <w:rPr>
          <w:rStyle w:val="None"/>
          <w:rFonts w:ascii="Roboto" w:cs="Roboto" w:hAnsi="Roboto" w:eastAsia="Roboto"/>
          <w:sz w:val="22"/>
          <w:szCs w:val="22"/>
        </w:rPr>
      </w:pPr>
      <w:r>
        <w:rPr>
          <w:rStyle w:val="None"/>
          <w:rFonts w:ascii="Roboto" w:hAnsi="Roboto"/>
          <w:sz w:val="22"/>
          <w:szCs w:val="22"/>
          <w:rtl w:val="0"/>
          <w:lang w:val="en-US"/>
        </w:rPr>
        <w:t>Environment/Space</w:t>
      </w:r>
    </w:p>
    <w:p>
      <w:pPr>
        <w:pStyle w:val="Body A"/>
        <w:spacing w:line="360" w:lineRule="auto"/>
        <w:rPr>
          <w:rStyle w:val="None"/>
          <w:rFonts w:ascii="Roboto" w:cs="Roboto" w:hAnsi="Roboto" w:eastAsia="Roboto"/>
          <w:b w:val="1"/>
          <w:bCs w:val="1"/>
          <w:sz w:val="22"/>
          <w:szCs w:val="22"/>
        </w:rPr>
      </w:pPr>
    </w:p>
    <w:p>
      <w:pPr>
        <w:pStyle w:val="Body A"/>
        <w:spacing w:line="360" w:lineRule="auto"/>
        <w:rPr>
          <w:rStyle w:val="None"/>
          <w:rFonts w:ascii="Roboto" w:cs="Roboto" w:hAnsi="Roboto" w:eastAsia="Roboto"/>
        </w:rPr>
        <w:sectPr>
          <w:type w:val="continuous"/>
          <w:pgSz w:w="11900" w:h="16840" w:orient="portrait"/>
          <w:pgMar w:top="1440" w:right="1440" w:bottom="1440" w:left="1440" w:header="708" w:footer="708"/>
          <w:cols w:space="709" w:num="2" w:equalWidth="1"/>
          <w:bidi w:val="0"/>
        </w:sectPr>
      </w:pPr>
      <w:r>
        <w:rPr>
          <w:rStyle w:val="None"/>
          <w:rFonts w:ascii="Roboto" w:cs="Roboto" w:hAnsi="Roboto" w:eastAsia="Roboto"/>
        </w:rPr>
      </w:r>
    </w:p>
    <w:p>
      <w:pPr>
        <w:pStyle w:val="Body A"/>
        <w:spacing w:line="360" w:lineRule="auto"/>
        <w:rPr>
          <w:rStyle w:val="None"/>
          <w:rFonts w:ascii="Roboto" w:cs="Roboto" w:hAnsi="Roboto" w:eastAsia="Roboto"/>
          <w:sz w:val="22"/>
          <w:szCs w:val="22"/>
        </w:rPr>
      </w:pPr>
      <w:r>
        <w:rPr>
          <w:rStyle w:val="None"/>
          <w:rFonts w:ascii="Roboto" w:hAnsi="Roboto"/>
          <w:b w:val="1"/>
          <w:bCs w:val="1"/>
          <w:sz w:val="22"/>
          <w:szCs w:val="22"/>
          <w:rtl w:val="0"/>
          <w:lang w:val="en-US"/>
        </w:rPr>
        <w:t xml:space="preserve">Add causes </w:t>
      </w:r>
      <w:r>
        <w:rPr>
          <w:rStyle w:val="None"/>
          <w:rFonts w:ascii="Roboto" w:hAnsi="Roboto"/>
          <w:sz w:val="22"/>
          <w:szCs w:val="22"/>
          <w:rtl w:val="0"/>
          <w:lang w:val="en-US"/>
        </w:rPr>
        <w:t>with lines branching off from the main backbone at an angle. Write the description of the cause at the end of the branch. These are usually one of the main categories discussed above.</w:t>
      </w:r>
    </w:p>
    <w:p>
      <w:pPr>
        <w:pStyle w:val="Body A"/>
        <w:spacing w:line="360" w:lineRule="auto"/>
        <w:rPr>
          <w:rStyle w:val="None"/>
          <w:rFonts w:ascii="Roboto" w:cs="Roboto" w:hAnsi="Roboto" w:eastAsia="Roboto"/>
          <w:sz w:val="22"/>
          <w:szCs w:val="22"/>
        </w:rPr>
      </w:pPr>
      <w:r>
        <w:rPr>
          <w:rStyle w:val="None"/>
          <w:rFonts w:ascii="Roboto" w:hAnsi="Roboto"/>
          <w:b w:val="1"/>
          <w:bCs w:val="1"/>
          <w:sz w:val="22"/>
          <w:szCs w:val="22"/>
          <w:rtl w:val="0"/>
          <w:lang w:val="en-US"/>
        </w:rPr>
        <w:t xml:space="preserve">Add details/effects. </w:t>
      </w:r>
      <w:r>
        <w:rPr>
          <w:rStyle w:val="None"/>
          <w:rFonts w:ascii="Roboto" w:hAnsi="Roboto"/>
          <w:sz w:val="22"/>
          <w:szCs w:val="22"/>
          <w:rtl w:val="0"/>
          <w:lang w:val="en-US"/>
        </w:rPr>
        <w:t xml:space="preserve">Details related to the cause or effect may be added as sub-categories branching off further from the main branch. Continue to add branches and a cause or effect until all factors have been documented. Once the diagram has been completed, </w:t>
      </w:r>
      <w:r>
        <w:rPr>
          <w:rStyle w:val="None"/>
          <w:rFonts w:ascii="Roboto" w:hAnsi="Roboto"/>
          <w:b w:val="1"/>
          <w:bCs w:val="1"/>
          <w:sz w:val="22"/>
          <w:szCs w:val="22"/>
          <w:rtl w:val="0"/>
          <w:lang w:val="en-US"/>
        </w:rPr>
        <w:t>analyse the information</w:t>
      </w:r>
      <w:r>
        <w:rPr>
          <w:rStyle w:val="None"/>
          <w:rFonts w:ascii="Roboto" w:hAnsi="Roboto"/>
          <w:sz w:val="22"/>
          <w:szCs w:val="22"/>
          <w:rtl w:val="0"/>
          <w:lang w:val="en-US"/>
        </w:rPr>
        <w:t xml:space="preserve"> as it has been organised in order to come to a solution and create action items. Which of these reasons can you have an impact on through teaching and learning design?</w:t>
      </w:r>
    </w:p>
    <w:p>
      <w:pPr>
        <w:pStyle w:val="Body A"/>
        <w:spacing w:line="360" w:lineRule="auto"/>
        <w:rPr>
          <w:rStyle w:val="None"/>
          <w:rFonts w:ascii="Roboto" w:cs="Roboto" w:hAnsi="Roboto" w:eastAsia="Roboto"/>
          <w:sz w:val="22"/>
          <w:szCs w:val="22"/>
        </w:rPr>
      </w:pPr>
    </w:p>
    <w:p>
      <w:pPr>
        <w:pStyle w:val="Body A"/>
        <w:spacing w:line="360" w:lineRule="auto"/>
        <w:rPr>
          <w:rStyle w:val="None"/>
          <w:rFonts w:ascii="Roboto" w:cs="Roboto" w:hAnsi="Roboto" w:eastAsia="Roboto"/>
          <w:sz w:val="22"/>
          <w:szCs w:val="22"/>
        </w:rPr>
      </w:pPr>
      <w:r>
        <w:rPr>
          <w:rStyle w:val="None"/>
          <w:rFonts w:ascii="Roboto" w:cs="Roboto" w:hAnsi="Roboto" w:eastAsia="Roboto"/>
          <w:sz w:val="22"/>
          <w:szCs w:val="22"/>
        </w:rPr>
        <w:drawing xmlns:a="http://schemas.openxmlformats.org/drawingml/2006/main">
          <wp:inline distT="0" distB="0" distL="0" distR="0">
            <wp:extent cx="5727700" cy="3685540"/>
            <wp:effectExtent l="0" t="0" r="0" b="0"/>
            <wp:docPr id="1073741826" name="officeArt object" descr="A picture containing text, map&#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mapDescription automatically generated" descr="A picture containing text, mapDescription automatically generated"/>
                    <pic:cNvPicPr>
                      <a:picLocks noChangeAspect="1"/>
                    </pic:cNvPicPr>
                  </pic:nvPicPr>
                  <pic:blipFill>
                    <a:blip r:embed="rId6">
                      <a:extLst/>
                    </a:blip>
                    <a:stretch>
                      <a:fillRect/>
                    </a:stretch>
                  </pic:blipFill>
                  <pic:spPr>
                    <a:xfrm>
                      <a:off x="0" y="0"/>
                      <a:ext cx="5727700" cy="3685540"/>
                    </a:xfrm>
                    <a:prstGeom prst="rect">
                      <a:avLst/>
                    </a:prstGeom>
                    <a:ln w="12700" cap="flat">
                      <a:noFill/>
                      <a:miter lim="400000"/>
                    </a:ln>
                    <a:effectLst/>
                  </pic:spPr>
                </pic:pic>
              </a:graphicData>
            </a:graphic>
          </wp:inline>
        </w:drawing>
      </w:r>
    </w:p>
    <w:p>
      <w:pPr>
        <w:pStyle w:val="Body A"/>
        <w:spacing w:line="360" w:lineRule="auto"/>
        <w:rPr>
          <w:rStyle w:val="None"/>
          <w:rFonts w:ascii="Roboto" w:cs="Roboto" w:hAnsi="Roboto" w:eastAsia="Roboto"/>
          <w:sz w:val="22"/>
          <w:szCs w:val="22"/>
        </w:rPr>
      </w:pPr>
    </w:p>
    <w:p>
      <w:pPr>
        <w:pStyle w:val="Body A"/>
        <w:spacing w:line="360" w:lineRule="auto"/>
        <w:rPr>
          <w:rStyle w:val="None"/>
          <w:rFonts w:ascii="Roboto" w:cs="Roboto" w:hAnsi="Roboto" w:eastAsia="Roboto"/>
          <w:sz w:val="22"/>
          <w:szCs w:val="22"/>
        </w:rPr>
      </w:pPr>
      <w:r>
        <w:rPr>
          <w:rStyle w:val="None"/>
          <w:rFonts w:ascii="Roboto" w:hAnsi="Roboto"/>
          <w:sz w:val="22"/>
          <w:szCs w:val="22"/>
          <w:rtl w:val="0"/>
          <w:lang w:val="en-US"/>
        </w:rPr>
        <w:t>Below is a worked example of the fishbone diagram that analyses the problem of students</w:t>
      </w:r>
      <w:r>
        <w:rPr>
          <w:rStyle w:val="None"/>
          <w:rFonts w:ascii="Arial Unicode MS" w:hAnsi="Arial Unicode MS" w:hint="default"/>
          <w:sz w:val="22"/>
          <w:szCs w:val="22"/>
          <w:rtl w:val="0"/>
          <w:lang w:val="en-US"/>
        </w:rPr>
        <w:t xml:space="preserve">’ </w:t>
      </w:r>
      <w:r>
        <w:rPr>
          <w:rStyle w:val="None"/>
          <w:rFonts w:ascii="Roboto" w:hAnsi="Roboto"/>
          <w:sz w:val="22"/>
          <w:szCs w:val="22"/>
          <w:rtl w:val="0"/>
          <w:lang w:val="en-US"/>
        </w:rPr>
        <w:t>overreliance on the teacher for next steps.</w:t>
      </w:r>
      <w:r>
        <w:rPr>
          <w:rStyle w:val="None"/>
          <w:rFonts w:ascii="Roboto" w:hAnsi="Roboto"/>
          <w:sz w:val="22"/>
          <w:szCs w:val="22"/>
          <w:rtl w:val="0"/>
          <w:lang w:val="en-US"/>
        </w:rPr>
        <w:t xml:space="preserve"> On the next page, there is a blank template for you to print and use yourself. </w:t>
      </w:r>
    </w:p>
    <w:p>
      <w:pPr>
        <w:pStyle w:val="Body A"/>
        <w:spacing w:line="360" w:lineRule="auto"/>
        <w:rPr>
          <w:rStyle w:val="None"/>
          <w:rFonts w:ascii="Roboto" w:cs="Roboto" w:hAnsi="Roboto" w:eastAsia="Roboto"/>
          <w:sz w:val="22"/>
          <w:szCs w:val="22"/>
        </w:rPr>
      </w:pPr>
    </w:p>
    <w:p>
      <w:pPr>
        <w:pStyle w:val="Body A"/>
        <w:spacing w:line="360" w:lineRule="auto"/>
        <w:rPr>
          <w:rStyle w:val="None"/>
          <w:rFonts w:ascii="Roboto" w:cs="Roboto" w:hAnsi="Roboto" w:eastAsia="Roboto"/>
        </w:rPr>
      </w:pPr>
      <w:r>
        <w:rPr>
          <w:rStyle w:val="None"/>
          <w:rFonts w:ascii="Roboto" w:cs="Roboto" w:hAnsi="Roboto" w:eastAsia="Roboto"/>
        </w:rPr>
        <w:drawing xmlns:a="http://schemas.openxmlformats.org/drawingml/2006/main">
          <wp:inline distT="0" distB="0" distL="0" distR="0">
            <wp:extent cx="5727700" cy="3656537"/>
            <wp:effectExtent l="0" t="0" r="0" b="0"/>
            <wp:docPr id="1073741827" name="officeArt object" descr="A picture containing text, map&#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text, mapDescription automatically generated" descr="A picture containing text, mapDescription automatically generated"/>
                    <pic:cNvPicPr>
                      <a:picLocks noChangeAspect="1"/>
                    </pic:cNvPicPr>
                  </pic:nvPicPr>
                  <pic:blipFill>
                    <a:blip r:embed="rId7">
                      <a:extLst/>
                    </a:blip>
                    <a:stretch>
                      <a:fillRect/>
                    </a:stretch>
                  </pic:blipFill>
                  <pic:spPr>
                    <a:xfrm>
                      <a:off x="0" y="0"/>
                      <a:ext cx="5727700" cy="3656537"/>
                    </a:xfrm>
                    <a:prstGeom prst="rect">
                      <a:avLst/>
                    </a:prstGeom>
                    <a:ln w="12700" cap="flat">
                      <a:noFill/>
                      <a:miter lim="400000"/>
                    </a:ln>
                    <a:effectLst/>
                  </pic:spPr>
                </pic:pic>
              </a:graphicData>
            </a:graphic>
          </wp:inline>
        </w:drawing>
      </w:r>
    </w:p>
    <w:p>
      <w:pPr>
        <w:pStyle w:val="Body A"/>
        <w:spacing w:line="360" w:lineRule="auto"/>
      </w:pPr>
      <w:r>
        <w:rPr>
          <w:rStyle w:val="None"/>
          <w:rFonts w:ascii="Arial Unicode MS" w:cs="Arial Unicode MS" w:hAnsi="Arial Unicode MS" w:eastAsia="Arial Unicode MS"/>
          <w:b w:val="0"/>
          <w:bCs w:val="0"/>
          <w:i w:val="0"/>
          <w:iCs w:val="0"/>
        </w:rPr>
        <w:br w:type="page"/>
      </w:r>
      <w:r>
        <w:drawing xmlns:a="http://schemas.openxmlformats.org/drawingml/2006/main">
          <wp:anchor distT="152400" distB="152400" distL="152400" distR="152400" simplePos="0" relativeHeight="251659264" behindDoc="0" locked="0" layoutInCell="1" allowOverlap="1">
            <wp:simplePos x="0" y="0"/>
            <wp:positionH relativeFrom="page">
              <wp:posOffset>970871</wp:posOffset>
            </wp:positionH>
            <wp:positionV relativeFrom="page">
              <wp:posOffset>1107698</wp:posOffset>
            </wp:positionV>
            <wp:extent cx="5878047" cy="8318176"/>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empty-fishbone-diagram.jpg"/>
                    <pic:cNvPicPr>
                      <a:picLocks noChangeAspect="1"/>
                    </pic:cNvPicPr>
                  </pic:nvPicPr>
                  <pic:blipFill>
                    <a:blip r:embed="rId8">
                      <a:extLst/>
                    </a:blip>
                    <a:stretch>
                      <a:fillRect/>
                    </a:stretch>
                  </pic:blipFill>
                  <pic:spPr>
                    <a:xfrm>
                      <a:off x="0" y="0"/>
                      <a:ext cx="5878047" cy="8318176"/>
                    </a:xfrm>
                    <a:prstGeom prst="rect">
                      <a:avLst/>
                    </a:prstGeom>
                    <a:ln w="12700" cap="flat">
                      <a:noFill/>
                      <a:miter lim="400000"/>
                    </a:ln>
                    <a:effectLst/>
                  </pic:spPr>
                </pic:pic>
              </a:graphicData>
            </a:graphic>
          </wp:anchor>
        </w:drawing>
      </w:r>
    </w:p>
    <w:sectPr>
      <w:type w:val="continuous"/>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rPr>
        <w:rFonts w:ascii="Roboto" w:cs="Roboto" w:hAnsi="Roboto" w:eastAsia="Roboto"/>
        <w:outline w:val="0"/>
        <w:color w:val="535353"/>
        <w:sz w:val="16"/>
        <w:szCs w:val="16"/>
        <w:u w:color="535353"/>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2021</w:t>
    </w:r>
  </w:p>
  <w:p>
    <w:pPr>
      <w:pStyle w:val="Header &amp; Footer"/>
      <w:tabs>
        <w:tab w:val="right" w:pos="9000"/>
        <w:tab w:val="clear" w:pos="9020"/>
      </w:tabs>
      <w:rPr>
        <w:rFonts w:ascii="Roboto" w:cs="Roboto" w:hAnsi="Roboto" w:eastAsia="Roboto"/>
        <w:outline w:val="0"/>
        <w:color w:val="535353"/>
        <w:sz w:val="16"/>
        <w:szCs w:val="16"/>
        <w:u w:color="535353"/>
        <w:lang w:val="en-US"/>
        <w14:textOutline w14:w="12700" w14:cap="flat">
          <w14:noFill/>
          <w14:miter w14:lim="400000"/>
        </w14:textOutline>
        <w14:textFill>
          <w14:solidFill>
            <w14:srgbClr w14:val="535353"/>
          </w14:solidFill>
        </w14:textFill>
      </w:rPr>
    </w:pPr>
  </w:p>
  <w:p>
    <w:pPr>
      <w:pStyle w:val="Header &amp; Footer"/>
      <w:tabs>
        <w:tab w:val="right" w:pos="9000"/>
        <w:tab w:val="clear" w:pos="9020"/>
      </w:tabs>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This resource is for individual teacher use within their own school. If you are not a teacher, or are using this resource for more than one school, please contact </w:t>
    </w:r>
    <w:r>
      <w:rPr>
        <w:rStyle w:val="Hyperlink.0"/>
      </w:rPr>
      <w:fldChar w:fldCharType="begin" w:fldLock="0"/>
    </w:r>
    <w:r>
      <w:rPr>
        <w:rStyle w:val="Hyperlink.0"/>
      </w:rPr>
      <w:instrText xml:space="preserve"> HYPERLINK "mailto:enquiries@theeducationhub.org.nz"</w:instrText>
    </w:r>
    <w:r>
      <w:rPr>
        <w:rStyle w:val="Hyperlink.0"/>
      </w:rPr>
      <w:fldChar w:fldCharType="separate" w:fldLock="0"/>
    </w:r>
    <w:r>
      <w:rPr>
        <w:rStyle w:val="Hyperlink.0"/>
        <w:rtl w:val="0"/>
        <w:lang w:val="en-US"/>
      </w:rPr>
      <w:t>enquiries@theeducationhub.org.nz</w:t>
    </w:r>
    <w:r>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jc w:val="right"/>
    </w:pPr>
    <w:r>
      <w:rPr>
        <w:rStyle w:val="None A"/>
      </w:rP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Roboto" w:cs="Roboto" w:hAnsi="Roboto" w:eastAsia="Roboto"/>
      <w:outline w:val="0"/>
      <w:color w:val="0000ff"/>
      <w:sz w:val="16"/>
      <w:szCs w:val="16"/>
      <w:u w:val="single" w:color="0000ff"/>
      <w:lang w:val="en-US"/>
      <w14:textOutline w14:w="12700" w14:cap="flat">
        <w14:noFill/>
        <w14:miter w14:lim="400000"/>
      </w14:textOutline>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